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4267C" w14:textId="08B8A2EF" w:rsidR="00195097" w:rsidRPr="00FD582E" w:rsidRDefault="009E45D6" w:rsidP="007F020F">
      <w:pPr>
        <w:spacing w:after="240"/>
        <w:jc w:val="right"/>
        <w:rPr>
          <w:rFonts w:ascii="Arial" w:eastAsia="Times New Roman" w:hAnsi="Arial" w:cs="Arial"/>
          <w:color w:val="000000"/>
          <w:sz w:val="40"/>
          <w:szCs w:val="40"/>
        </w:rPr>
      </w:pPr>
      <w:r w:rsidRPr="00FD582E">
        <w:rPr>
          <w:rFonts w:ascii="Arial" w:hAnsi="Arial" w:cs="Arial"/>
          <w:noProof/>
          <w:sz w:val="22"/>
          <w:szCs w:val="22"/>
        </w:rPr>
        <w:drawing>
          <wp:inline distT="0" distB="0" distL="0" distR="0" wp14:anchorId="2F2900F1" wp14:editId="5315DC7E">
            <wp:extent cx="2904067" cy="3313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ctriCities Logo_Tagline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0642" cy="348086"/>
                    </a:xfrm>
                    <a:prstGeom prst="rect">
                      <a:avLst/>
                    </a:prstGeom>
                  </pic:spPr>
                </pic:pic>
              </a:graphicData>
            </a:graphic>
          </wp:inline>
        </w:drawing>
      </w:r>
    </w:p>
    <w:p w14:paraId="2E4F5BD4" w14:textId="77777777" w:rsidR="009E45D6" w:rsidRPr="00FD582E" w:rsidRDefault="009E45D6" w:rsidP="007F020F">
      <w:pPr>
        <w:spacing w:after="240"/>
        <w:jc w:val="right"/>
        <w:rPr>
          <w:rFonts w:ascii="Arial" w:eastAsia="Times New Roman" w:hAnsi="Arial" w:cs="Arial"/>
          <w:color w:val="000000"/>
          <w:sz w:val="40"/>
          <w:szCs w:val="40"/>
        </w:rPr>
      </w:pPr>
    </w:p>
    <w:p w14:paraId="2A340DE6" w14:textId="7D7997D6" w:rsidR="00FD582E" w:rsidRPr="007F020F" w:rsidRDefault="00FF608D" w:rsidP="007F020F">
      <w:pPr>
        <w:spacing w:after="240"/>
        <w:rPr>
          <w:rFonts w:ascii="Arial" w:eastAsia="Times New Roman" w:hAnsi="Arial" w:cs="Arial"/>
          <w:b/>
          <w:bCs/>
          <w:color w:val="000000"/>
          <w:sz w:val="40"/>
          <w:szCs w:val="40"/>
        </w:rPr>
      </w:pPr>
      <w:r w:rsidRPr="00FD582E">
        <w:rPr>
          <w:rFonts w:ascii="Arial" w:eastAsia="Times New Roman" w:hAnsi="Arial" w:cs="Arial"/>
          <w:b/>
          <w:bCs/>
          <w:color w:val="000000"/>
          <w:sz w:val="40"/>
          <w:szCs w:val="40"/>
        </w:rPr>
        <w:t xml:space="preserve">ElectriCities </w:t>
      </w:r>
      <w:r w:rsidR="004953F9">
        <w:rPr>
          <w:rFonts w:ascii="Arial" w:eastAsia="Times New Roman" w:hAnsi="Arial" w:cs="Arial"/>
          <w:b/>
          <w:bCs/>
          <w:color w:val="000000"/>
          <w:sz w:val="40"/>
          <w:szCs w:val="40"/>
        </w:rPr>
        <w:t>Social Media Messaging</w:t>
      </w:r>
      <w:r w:rsidR="007F020F">
        <w:rPr>
          <w:rFonts w:ascii="Arial" w:eastAsia="Times New Roman" w:hAnsi="Arial" w:cs="Arial"/>
          <w:b/>
          <w:bCs/>
          <w:color w:val="000000"/>
          <w:sz w:val="40"/>
          <w:szCs w:val="40"/>
        </w:rPr>
        <w:br/>
      </w:r>
      <w:r w:rsidR="008630F6">
        <w:rPr>
          <w:rFonts w:ascii="Arial" w:eastAsia="Times New Roman" w:hAnsi="Arial" w:cs="Arial"/>
          <w:b/>
          <w:bCs/>
          <w:color w:val="000000"/>
          <w:sz w:val="40"/>
          <w:szCs w:val="40"/>
        </w:rPr>
        <w:t xml:space="preserve">Public Power Week - </w:t>
      </w:r>
      <w:r w:rsidR="00A82CB3">
        <w:rPr>
          <w:rFonts w:ascii="Arial" w:eastAsia="Times New Roman" w:hAnsi="Arial" w:cs="Arial"/>
          <w:b/>
          <w:bCs/>
          <w:color w:val="000000"/>
          <w:sz w:val="40"/>
          <w:szCs w:val="40"/>
        </w:rPr>
        <w:t>October</w:t>
      </w:r>
      <w:r w:rsidR="004953F9">
        <w:rPr>
          <w:rFonts w:ascii="Arial" w:eastAsia="Times New Roman" w:hAnsi="Arial" w:cs="Arial"/>
          <w:b/>
          <w:bCs/>
          <w:color w:val="000000"/>
          <w:sz w:val="40"/>
          <w:szCs w:val="40"/>
        </w:rPr>
        <w:t xml:space="preserve"> 2020</w:t>
      </w:r>
    </w:p>
    <w:p w14:paraId="3EBF8029" w14:textId="77777777" w:rsidR="002B7FD4" w:rsidRDefault="002B7FD4" w:rsidP="007F020F">
      <w:pPr>
        <w:spacing w:after="240"/>
        <w:rPr>
          <w:rFonts w:ascii="Arial" w:hAnsi="Arial" w:cs="Arial"/>
          <w:b/>
          <w:bCs/>
        </w:rPr>
      </w:pPr>
    </w:p>
    <w:p w14:paraId="70C65249" w14:textId="7F211301" w:rsidR="00291816" w:rsidRPr="00171F37" w:rsidRDefault="00FD582E" w:rsidP="007F020F">
      <w:pPr>
        <w:spacing w:after="240"/>
        <w:rPr>
          <w:rFonts w:ascii="Arial" w:hAnsi="Arial" w:cs="Arial"/>
          <w:b/>
          <w:bCs/>
        </w:rPr>
      </w:pPr>
      <w:r w:rsidRPr="00171F37">
        <w:rPr>
          <w:rFonts w:ascii="Arial" w:hAnsi="Arial" w:cs="Arial"/>
          <w:b/>
          <w:bCs/>
        </w:rPr>
        <w:t>Collateral:</w:t>
      </w:r>
      <w:r w:rsidR="00C76267">
        <w:rPr>
          <w:rFonts w:ascii="Arial" w:hAnsi="Arial" w:cs="Arial"/>
          <w:b/>
          <w:bCs/>
        </w:rPr>
        <w:t xml:space="preserve"> </w:t>
      </w:r>
    </w:p>
    <w:p w14:paraId="72AAE3B5" w14:textId="092BADEE" w:rsidR="00A82CB3" w:rsidRPr="00A82CB3" w:rsidRDefault="004953F9" w:rsidP="00A82CB3">
      <w:pPr>
        <w:pStyle w:val="ListParagraph"/>
        <w:numPr>
          <w:ilvl w:val="0"/>
          <w:numId w:val="11"/>
        </w:numPr>
        <w:spacing w:before="0" w:beforeAutospacing="0" w:after="240" w:afterAutospacing="0" w:line="259" w:lineRule="auto"/>
        <w:contextualSpacing/>
        <w:rPr>
          <w:rFonts w:ascii="Arial" w:hAnsi="Arial" w:cs="Arial"/>
        </w:rPr>
      </w:pPr>
      <w:r w:rsidRPr="00171F37">
        <w:rPr>
          <w:rFonts w:ascii="Arial" w:hAnsi="Arial" w:cs="Arial"/>
        </w:rPr>
        <w:t xml:space="preserve">Sample </w:t>
      </w:r>
      <w:r w:rsidR="002B7FD4">
        <w:rPr>
          <w:rFonts w:ascii="Arial" w:hAnsi="Arial" w:cs="Arial"/>
        </w:rPr>
        <w:t>Messages document</w:t>
      </w:r>
      <w:r w:rsidR="00E9353E">
        <w:rPr>
          <w:rFonts w:ascii="Arial" w:hAnsi="Arial" w:cs="Arial"/>
        </w:rPr>
        <w:t xml:space="preserve"> </w:t>
      </w:r>
    </w:p>
    <w:p w14:paraId="0BBB2CB8" w14:textId="5D3B8253" w:rsidR="00A82CB3" w:rsidRDefault="00A82CB3" w:rsidP="007F020F">
      <w:pPr>
        <w:pStyle w:val="ListParagraph"/>
        <w:numPr>
          <w:ilvl w:val="0"/>
          <w:numId w:val="11"/>
        </w:numPr>
        <w:spacing w:before="0" w:beforeAutospacing="0" w:after="240" w:afterAutospacing="0" w:line="259" w:lineRule="auto"/>
        <w:contextualSpacing/>
        <w:rPr>
          <w:rFonts w:ascii="Arial" w:hAnsi="Arial" w:cs="Arial"/>
        </w:rPr>
      </w:pPr>
      <w:r>
        <w:rPr>
          <w:rFonts w:ascii="Arial" w:hAnsi="Arial" w:cs="Arial"/>
        </w:rPr>
        <w:t>ElectriCities Public Power Week toolkit:</w:t>
      </w:r>
      <w:r w:rsidR="00175882">
        <w:rPr>
          <w:rFonts w:ascii="Arial" w:hAnsi="Arial" w:cs="Arial"/>
        </w:rPr>
        <w:t xml:space="preserve"> </w:t>
      </w:r>
      <w:hyperlink r:id="rId8" w:history="1">
        <w:r w:rsidR="00175882" w:rsidRPr="00EF0136">
          <w:rPr>
            <w:rStyle w:val="Hyperlink"/>
            <w:rFonts w:ascii="Arial" w:hAnsi="Arial" w:cs="Arial"/>
          </w:rPr>
          <w:t>https://www.electricities.com/public-power-week-resources/</w:t>
        </w:r>
      </w:hyperlink>
      <w:r w:rsidR="00175882">
        <w:rPr>
          <w:rFonts w:ascii="Arial" w:hAnsi="Arial" w:cs="Arial"/>
        </w:rPr>
        <w:t xml:space="preserve"> </w:t>
      </w:r>
    </w:p>
    <w:p w14:paraId="41A9702D" w14:textId="1DB0383F" w:rsidR="00A82CB3" w:rsidRDefault="00A82CB3" w:rsidP="007F020F">
      <w:pPr>
        <w:pStyle w:val="ListParagraph"/>
        <w:numPr>
          <w:ilvl w:val="0"/>
          <w:numId w:val="11"/>
        </w:numPr>
        <w:spacing w:before="0" w:beforeAutospacing="0" w:after="240" w:afterAutospacing="0" w:line="259" w:lineRule="auto"/>
        <w:contextualSpacing/>
        <w:rPr>
          <w:rFonts w:ascii="Arial" w:hAnsi="Arial" w:cs="Arial"/>
        </w:rPr>
      </w:pPr>
      <w:r>
        <w:rPr>
          <w:rFonts w:ascii="Arial" w:hAnsi="Arial" w:cs="Arial"/>
        </w:rPr>
        <w:t>APPA Public Power Week toolkit:</w:t>
      </w:r>
      <w:r w:rsidR="00B35E41" w:rsidRPr="00B35E41">
        <w:t xml:space="preserve"> </w:t>
      </w:r>
      <w:hyperlink r:id="rId9" w:anchor="event-1" w:history="1">
        <w:r w:rsidR="00B35E41" w:rsidRPr="00AB2B64">
          <w:rPr>
            <w:rStyle w:val="Hyperlink"/>
            <w:rFonts w:ascii="Arial" w:hAnsi="Arial" w:cs="Arial"/>
          </w:rPr>
          <w:t>https://www.publicpower.org/event/public-power-week#event-1</w:t>
        </w:r>
      </w:hyperlink>
      <w:r w:rsidR="00B35E41">
        <w:rPr>
          <w:rFonts w:ascii="Arial" w:hAnsi="Arial" w:cs="Arial"/>
        </w:rPr>
        <w:t xml:space="preserve"> </w:t>
      </w:r>
    </w:p>
    <w:p w14:paraId="1845FC11" w14:textId="77777777" w:rsidR="008630F6" w:rsidRDefault="008630F6" w:rsidP="00A82CB3">
      <w:pPr>
        <w:spacing w:after="240"/>
        <w:rPr>
          <w:rFonts w:ascii="Arial" w:hAnsi="Arial" w:cs="Arial"/>
          <w:b/>
          <w:bCs/>
        </w:rPr>
      </w:pPr>
    </w:p>
    <w:p w14:paraId="74BD10B5" w14:textId="0DA89AC4" w:rsidR="00A82CB3" w:rsidRPr="00171F37" w:rsidRDefault="00A82CB3" w:rsidP="00A82CB3">
      <w:pPr>
        <w:spacing w:after="240"/>
        <w:rPr>
          <w:rFonts w:ascii="Arial" w:hAnsi="Arial" w:cs="Arial"/>
          <w:b/>
          <w:bCs/>
        </w:rPr>
      </w:pPr>
      <w:r>
        <w:rPr>
          <w:rFonts w:ascii="Arial" w:hAnsi="Arial" w:cs="Arial"/>
          <w:b/>
          <w:bCs/>
        </w:rPr>
        <w:t xml:space="preserve">Public Power Week </w:t>
      </w:r>
      <w:r w:rsidR="006C7553">
        <w:rPr>
          <w:rFonts w:ascii="Arial" w:hAnsi="Arial" w:cs="Arial"/>
          <w:b/>
          <w:bCs/>
        </w:rPr>
        <w:t>–</w:t>
      </w:r>
      <w:r>
        <w:rPr>
          <w:rFonts w:ascii="Arial" w:hAnsi="Arial" w:cs="Arial"/>
          <w:b/>
          <w:bCs/>
        </w:rPr>
        <w:t xml:space="preserve"> </w:t>
      </w:r>
      <w:r w:rsidR="006C7553">
        <w:rPr>
          <w:rFonts w:ascii="Arial" w:hAnsi="Arial" w:cs="Arial"/>
          <w:b/>
          <w:bCs/>
        </w:rPr>
        <w:t xml:space="preserve">October 4 – 10, 2020 </w:t>
      </w:r>
      <w:r w:rsidR="006C7553">
        <w:rPr>
          <w:rFonts w:ascii="Arial" w:hAnsi="Arial" w:cs="Arial"/>
          <w:b/>
          <w:bCs/>
        </w:rPr>
        <w:br/>
      </w:r>
      <w:r>
        <w:rPr>
          <w:rFonts w:ascii="Arial" w:hAnsi="Arial" w:cs="Arial"/>
          <w:b/>
          <w:bCs/>
        </w:rPr>
        <w:t>#2020PPW and #ThePowerOfCommunity</w:t>
      </w:r>
    </w:p>
    <w:p w14:paraId="4839CDEB" w14:textId="1B9CA9BD" w:rsidR="00BF19E1" w:rsidRPr="00B35E41" w:rsidRDefault="00BF19E1" w:rsidP="00B35E41">
      <w:pPr>
        <w:pStyle w:val="ListParagraph"/>
        <w:numPr>
          <w:ilvl w:val="0"/>
          <w:numId w:val="13"/>
        </w:numPr>
        <w:spacing w:after="240" w:afterAutospacing="0"/>
        <w:rPr>
          <w:rFonts w:ascii="Arial" w:eastAsiaTheme="minorHAnsi" w:hAnsi="Arial" w:cs="Arial"/>
        </w:rPr>
      </w:pPr>
      <w:r w:rsidRPr="00BF19E1">
        <w:rPr>
          <w:rFonts w:ascii="Arial" w:eastAsiaTheme="minorHAnsi" w:hAnsi="Arial" w:cs="Arial"/>
        </w:rPr>
        <w:t>Public Power Week starts on Sunday! It’s a whole week just for public power utilities like us—and public power communities like yours—and we plan to make the most of it. Tune in all next week for tips, facts, and fun events happening around our state.</w:t>
      </w:r>
      <w:r>
        <w:rPr>
          <w:rFonts w:ascii="Arial" w:eastAsiaTheme="minorHAnsi" w:hAnsi="Arial" w:cs="Arial"/>
        </w:rPr>
        <w:t xml:space="preserve"> #2020PPW #ThePowerOfCommunity</w:t>
      </w:r>
    </w:p>
    <w:p w14:paraId="100FC160" w14:textId="724C4505" w:rsidR="00BF19E1" w:rsidRPr="00BF19E1" w:rsidRDefault="00BF19E1" w:rsidP="00BF19E1">
      <w:pPr>
        <w:pStyle w:val="ListParagraph"/>
        <w:numPr>
          <w:ilvl w:val="0"/>
          <w:numId w:val="13"/>
        </w:numPr>
        <w:spacing w:after="240" w:afterAutospacing="0"/>
        <w:rPr>
          <w:rFonts w:ascii="Arial" w:eastAsiaTheme="minorHAnsi" w:hAnsi="Arial" w:cs="Arial"/>
        </w:rPr>
      </w:pPr>
      <w:r w:rsidRPr="00BF19E1">
        <w:rPr>
          <w:rFonts w:ascii="Arial" w:eastAsiaTheme="minorHAnsi" w:hAnsi="Arial" w:cs="Arial"/>
        </w:rPr>
        <w:t xml:space="preserve">#PublicPowerWeek is next week and we’re celebrating with over </w:t>
      </w:r>
      <w:r w:rsidR="00CC2B29">
        <w:rPr>
          <w:rFonts w:ascii="Arial" w:eastAsiaTheme="minorHAnsi" w:hAnsi="Arial" w:cs="Arial"/>
        </w:rPr>
        <w:t>7</w:t>
      </w:r>
      <w:r w:rsidRPr="00BF19E1">
        <w:rPr>
          <w:rFonts w:ascii="Arial" w:eastAsiaTheme="minorHAnsi" w:hAnsi="Arial" w:cs="Arial"/>
        </w:rPr>
        <w:t>0 #</w:t>
      </w:r>
      <w:proofErr w:type="spellStart"/>
      <w:r w:rsidRPr="00BF19E1">
        <w:rPr>
          <w:rFonts w:ascii="Arial" w:eastAsiaTheme="minorHAnsi" w:hAnsi="Arial" w:cs="Arial"/>
        </w:rPr>
        <w:t>NCPublicPower</w:t>
      </w:r>
      <w:proofErr w:type="spellEnd"/>
      <w:r w:rsidRPr="00BF19E1">
        <w:rPr>
          <w:rFonts w:ascii="Arial" w:eastAsiaTheme="minorHAnsi" w:hAnsi="Arial" w:cs="Arial"/>
        </w:rPr>
        <w:t xml:space="preserve"> communities across the state! Oct. </w:t>
      </w:r>
      <w:r w:rsidR="00CC2B29">
        <w:rPr>
          <w:rFonts w:ascii="Arial" w:eastAsiaTheme="minorHAnsi" w:hAnsi="Arial" w:cs="Arial"/>
        </w:rPr>
        <w:t>4</w:t>
      </w:r>
      <w:r w:rsidRPr="00BF19E1">
        <w:rPr>
          <w:rFonts w:ascii="Arial" w:eastAsiaTheme="minorHAnsi" w:hAnsi="Arial" w:cs="Arial"/>
        </w:rPr>
        <w:t>-1</w:t>
      </w:r>
      <w:r w:rsidR="00CC2B29">
        <w:rPr>
          <w:rFonts w:ascii="Arial" w:eastAsiaTheme="minorHAnsi" w:hAnsi="Arial" w:cs="Arial"/>
        </w:rPr>
        <w:t>0</w:t>
      </w:r>
      <w:r w:rsidRPr="00BF19E1">
        <w:rPr>
          <w:rFonts w:ascii="Arial" w:eastAsiaTheme="minorHAnsi" w:hAnsi="Arial" w:cs="Arial"/>
        </w:rPr>
        <w:t xml:space="preserve"> gives us an occasion to celebrate our locally grown, locally owned power providers and utility workers. </w:t>
      </w:r>
      <w:r>
        <w:rPr>
          <w:rFonts w:ascii="Arial" w:eastAsiaTheme="minorHAnsi" w:hAnsi="Arial" w:cs="Arial"/>
        </w:rPr>
        <w:t>#2020PPW #</w:t>
      </w:r>
      <w:proofErr w:type="spellStart"/>
      <w:r>
        <w:rPr>
          <w:rFonts w:ascii="Arial" w:eastAsiaTheme="minorHAnsi" w:hAnsi="Arial" w:cs="Arial"/>
        </w:rPr>
        <w:t>ThePowerOfCommunity</w:t>
      </w:r>
      <w:proofErr w:type="spellEnd"/>
    </w:p>
    <w:p w14:paraId="26A17B0F" w14:textId="7300D417" w:rsidR="006C7553" w:rsidRDefault="006C7553" w:rsidP="00BF19E1">
      <w:pPr>
        <w:pStyle w:val="ListParagraph"/>
        <w:numPr>
          <w:ilvl w:val="0"/>
          <w:numId w:val="13"/>
        </w:numPr>
        <w:spacing w:after="240" w:afterAutospacing="0"/>
        <w:rPr>
          <w:rFonts w:ascii="Arial" w:eastAsiaTheme="minorHAnsi" w:hAnsi="Arial" w:cs="Arial"/>
        </w:rPr>
      </w:pPr>
      <w:bookmarkStart w:id="0" w:name="_Hlk51244549"/>
      <w:r>
        <w:rPr>
          <w:rFonts w:ascii="Arial" w:hAnsi="Arial" w:cs="Arial"/>
          <w:color w:val="000000"/>
        </w:rPr>
        <w:t>#</w:t>
      </w:r>
      <w:r w:rsidRPr="006C7553">
        <w:rPr>
          <w:rFonts w:ascii="Arial" w:hAnsi="Arial" w:cs="Arial"/>
          <w:color w:val="000000"/>
        </w:rPr>
        <w:t xml:space="preserve">PublicPowerWeek is </w:t>
      </w:r>
      <w:r>
        <w:rPr>
          <w:rFonts w:ascii="Arial" w:hAnsi="Arial" w:cs="Arial"/>
          <w:color w:val="000000"/>
        </w:rPr>
        <w:t>here!</w:t>
      </w:r>
      <w:r w:rsidRPr="006C7553">
        <w:rPr>
          <w:rFonts w:ascii="Arial" w:hAnsi="Arial" w:cs="Arial"/>
          <w:color w:val="000000"/>
        </w:rPr>
        <w:t xml:space="preserve"> And even though celebrations might look different this year due to COVID-19, there’s no better time to celebrate our public power frontline heroes for their hard work and sacrifices, especially given the challenges of this year.</w:t>
      </w:r>
      <w:r>
        <w:rPr>
          <w:rFonts w:ascii="Arial" w:hAnsi="Arial" w:cs="Arial"/>
          <w:color w:val="000000"/>
        </w:rPr>
        <w:t xml:space="preserve"> Are you excited to celebrate #ThePowerOfCommunity? We are! Tag us in your posts of your #hometownheroes with #2020PPW and shine a light on them!</w:t>
      </w:r>
    </w:p>
    <w:p w14:paraId="2B8C233E" w14:textId="42D7F0E2" w:rsidR="00AC766C" w:rsidRPr="00BF19E1" w:rsidRDefault="00AC766C" w:rsidP="00AC766C">
      <w:pPr>
        <w:pStyle w:val="ListParagraph"/>
        <w:numPr>
          <w:ilvl w:val="0"/>
          <w:numId w:val="13"/>
        </w:numPr>
        <w:spacing w:after="240" w:afterAutospacing="0"/>
        <w:rPr>
          <w:rFonts w:ascii="Arial" w:eastAsiaTheme="minorHAnsi" w:hAnsi="Arial" w:cs="Arial"/>
        </w:rPr>
      </w:pPr>
      <w:r>
        <w:rPr>
          <w:rFonts w:ascii="Arial" w:eastAsiaTheme="minorHAnsi" w:hAnsi="Arial" w:cs="Arial"/>
        </w:rPr>
        <w:t xml:space="preserve">It just isn’t #PublicPower without YOU! On behalf of our 70+ member communities, we just want to #ThankYou for being the biggest part of what </w:t>
      </w:r>
      <w:r>
        <w:rPr>
          <w:rFonts w:ascii="Arial" w:eastAsiaTheme="minorHAnsi" w:hAnsi="Arial" w:cs="Arial"/>
        </w:rPr>
        <w:lastRenderedPageBreak/>
        <w:t>makes #NCPublicPower so special: customers like you!</w:t>
      </w:r>
      <w:r w:rsidRPr="00BF19E1">
        <w:rPr>
          <w:rFonts w:ascii="Arial" w:eastAsiaTheme="minorHAnsi" w:hAnsi="Arial" w:cs="Arial"/>
        </w:rPr>
        <w:t xml:space="preserve"> #PublicPowerWeek</w:t>
      </w:r>
      <w:r>
        <w:rPr>
          <w:rFonts w:ascii="Arial" w:eastAsiaTheme="minorHAnsi" w:hAnsi="Arial" w:cs="Arial"/>
        </w:rPr>
        <w:t xml:space="preserve"> #2020PPW #ThePowerOfCommunity</w:t>
      </w:r>
    </w:p>
    <w:p w14:paraId="3A17EBFD" w14:textId="3584FEF9" w:rsidR="00AC766C" w:rsidRDefault="00AC766C" w:rsidP="00BF19E1">
      <w:pPr>
        <w:pStyle w:val="ListParagraph"/>
        <w:numPr>
          <w:ilvl w:val="0"/>
          <w:numId w:val="13"/>
        </w:numPr>
        <w:spacing w:after="240" w:afterAutospacing="0"/>
        <w:rPr>
          <w:rFonts w:ascii="Arial" w:eastAsiaTheme="minorHAnsi" w:hAnsi="Arial" w:cs="Arial"/>
        </w:rPr>
      </w:pPr>
      <w:r>
        <w:rPr>
          <w:rFonts w:ascii="Arial" w:eastAsiaTheme="minorHAnsi" w:hAnsi="Arial" w:cs="Arial"/>
        </w:rPr>
        <w:t>As a #CommunityOwned not-for-profit electric utility, #PublicPower exists to provide you with safe, reliable</w:t>
      </w:r>
      <w:r w:rsidR="00347E9E">
        <w:rPr>
          <w:rFonts w:ascii="Arial" w:eastAsiaTheme="minorHAnsi" w:hAnsi="Arial" w:cs="Arial"/>
        </w:rPr>
        <w:t>,</w:t>
      </w:r>
      <w:r>
        <w:rPr>
          <w:rFonts w:ascii="Arial" w:eastAsiaTheme="minorHAnsi" w:hAnsi="Arial" w:cs="Arial"/>
        </w:rPr>
        <w:t xml:space="preserve"> and affordable energy. Th</w:t>
      </w:r>
      <w:r w:rsidR="00347E9E">
        <w:rPr>
          <w:rFonts w:ascii="Arial" w:eastAsiaTheme="minorHAnsi" w:hAnsi="Arial" w:cs="Arial"/>
        </w:rPr>
        <w:t>r</w:t>
      </w:r>
      <w:r>
        <w:rPr>
          <w:rFonts w:ascii="Arial" w:eastAsiaTheme="minorHAnsi" w:hAnsi="Arial" w:cs="Arial"/>
        </w:rPr>
        <w:t xml:space="preserve">ough storms, hurricanes, natural disasters, and pandemics, we are here with you and for you – neighbors serving neighbors. </w:t>
      </w:r>
    </w:p>
    <w:p w14:paraId="13AB7390" w14:textId="2F1402F3" w:rsidR="00AC766C" w:rsidRPr="00AC766C" w:rsidRDefault="00AC766C" w:rsidP="00AC766C">
      <w:pPr>
        <w:pStyle w:val="ListParagraph"/>
        <w:numPr>
          <w:ilvl w:val="0"/>
          <w:numId w:val="13"/>
        </w:numPr>
        <w:spacing w:after="240" w:afterAutospacing="0"/>
        <w:rPr>
          <w:rFonts w:ascii="Arial" w:eastAsiaTheme="minorHAnsi" w:hAnsi="Arial" w:cs="Arial"/>
        </w:rPr>
      </w:pPr>
      <w:r>
        <w:rPr>
          <w:rFonts w:ascii="Arial" w:eastAsiaTheme="minorHAnsi" w:hAnsi="Arial" w:cs="Arial"/>
        </w:rPr>
        <w:t>It’s #PublicPowerWeek, and we’re celebrating the many hometown advantages of living in a #publicpower community. So, on behalf of the 70+ #</w:t>
      </w:r>
      <w:proofErr w:type="spellStart"/>
      <w:r>
        <w:rPr>
          <w:rFonts w:ascii="Arial" w:eastAsiaTheme="minorHAnsi" w:hAnsi="Arial" w:cs="Arial"/>
        </w:rPr>
        <w:t>NCPublicPower</w:t>
      </w:r>
      <w:proofErr w:type="spellEnd"/>
      <w:r>
        <w:rPr>
          <w:rFonts w:ascii="Arial" w:eastAsiaTheme="minorHAnsi" w:hAnsi="Arial" w:cs="Arial"/>
        </w:rPr>
        <w:t xml:space="preserve"> communities, #</w:t>
      </w:r>
      <w:proofErr w:type="spellStart"/>
      <w:r>
        <w:rPr>
          <w:rFonts w:ascii="Arial" w:eastAsiaTheme="minorHAnsi" w:hAnsi="Arial" w:cs="Arial"/>
        </w:rPr>
        <w:t>ThankYou</w:t>
      </w:r>
      <w:proofErr w:type="spellEnd"/>
      <w:r>
        <w:rPr>
          <w:rFonts w:ascii="Arial" w:eastAsiaTheme="minorHAnsi" w:hAnsi="Arial" w:cs="Arial"/>
        </w:rPr>
        <w:t xml:space="preserve"> for being our customer – we are proud to be Public Power! #2020PPW #ThePowerOfCommunity</w:t>
      </w:r>
    </w:p>
    <w:bookmarkEnd w:id="0"/>
    <w:p w14:paraId="13F938B7" w14:textId="0FDC23B5" w:rsidR="00BF19E1" w:rsidRPr="00BF19E1" w:rsidRDefault="00BF19E1" w:rsidP="00BF19E1">
      <w:pPr>
        <w:pStyle w:val="ListParagraph"/>
        <w:numPr>
          <w:ilvl w:val="0"/>
          <w:numId w:val="13"/>
        </w:numPr>
        <w:spacing w:after="240" w:afterAutospacing="0"/>
        <w:rPr>
          <w:rFonts w:ascii="Arial" w:eastAsiaTheme="minorHAnsi" w:hAnsi="Arial" w:cs="Arial"/>
        </w:rPr>
      </w:pPr>
      <w:r w:rsidRPr="00BF19E1">
        <w:rPr>
          <w:rFonts w:ascii="Arial" w:eastAsiaTheme="minorHAnsi" w:hAnsi="Arial" w:cs="Arial"/>
        </w:rPr>
        <w:t xml:space="preserve">#DidYouKnow that </w:t>
      </w:r>
      <w:r w:rsidR="006C7553">
        <w:rPr>
          <w:rFonts w:ascii="Arial" w:eastAsiaTheme="minorHAnsi" w:hAnsi="Arial" w:cs="Arial"/>
        </w:rPr>
        <w:t>#</w:t>
      </w:r>
      <w:r w:rsidRPr="00BF19E1">
        <w:rPr>
          <w:rFonts w:ascii="Arial" w:eastAsiaTheme="minorHAnsi" w:hAnsi="Arial" w:cs="Arial"/>
        </w:rPr>
        <w:t>NCPublicPower serves 1.2 million customers? That’s more than the populations of Raleigh and Charlotte combined—AND North Carolina ranks among the top 10 providers of #publicpower in the nation!  #CommunityPowered</w:t>
      </w:r>
      <w:r>
        <w:rPr>
          <w:rFonts w:ascii="Arial" w:eastAsiaTheme="minorHAnsi" w:hAnsi="Arial" w:cs="Arial"/>
        </w:rPr>
        <w:t xml:space="preserve"> #2020PPW #ThePowerOfCommunity</w:t>
      </w:r>
    </w:p>
    <w:p w14:paraId="5B80C84C" w14:textId="26B155BD" w:rsidR="00BF19E1" w:rsidRPr="00BF19E1" w:rsidRDefault="00BF19E1" w:rsidP="00BF19E1">
      <w:pPr>
        <w:pStyle w:val="ListParagraph"/>
        <w:numPr>
          <w:ilvl w:val="0"/>
          <w:numId w:val="13"/>
        </w:numPr>
        <w:spacing w:after="240" w:afterAutospacing="0"/>
        <w:rPr>
          <w:rFonts w:ascii="Arial" w:eastAsiaTheme="minorHAnsi" w:hAnsi="Arial" w:cs="Arial"/>
        </w:rPr>
      </w:pPr>
      <w:bookmarkStart w:id="1" w:name="_Hlk51244600"/>
      <w:r w:rsidRPr="00BF19E1">
        <w:rPr>
          <w:rFonts w:ascii="Arial" w:eastAsiaTheme="minorHAnsi" w:hAnsi="Arial" w:cs="Arial"/>
        </w:rPr>
        <w:t>Do you own a business that runs on public power? Tell us what being #communitypowered means to you. #PublicPowerWeek</w:t>
      </w:r>
      <w:r>
        <w:rPr>
          <w:rFonts w:ascii="Arial" w:eastAsiaTheme="minorHAnsi" w:hAnsi="Arial" w:cs="Arial"/>
        </w:rPr>
        <w:t xml:space="preserve"> #2020PPW #ThePowerOfCommunity</w:t>
      </w:r>
    </w:p>
    <w:bookmarkEnd w:id="1"/>
    <w:p w14:paraId="4E372235" w14:textId="789BD31F" w:rsidR="00BF19E1" w:rsidRPr="00BF19E1" w:rsidRDefault="00BF19E1" w:rsidP="00BF19E1">
      <w:pPr>
        <w:pStyle w:val="ListParagraph"/>
        <w:numPr>
          <w:ilvl w:val="0"/>
          <w:numId w:val="13"/>
        </w:numPr>
        <w:spacing w:after="240" w:afterAutospacing="0"/>
        <w:rPr>
          <w:rFonts w:ascii="Arial" w:eastAsiaTheme="minorHAnsi" w:hAnsi="Arial" w:cs="Arial"/>
        </w:rPr>
      </w:pPr>
      <w:r w:rsidRPr="00BF19E1">
        <w:rPr>
          <w:rFonts w:ascii="Arial" w:eastAsiaTheme="minorHAnsi" w:hAnsi="Arial" w:cs="Arial"/>
        </w:rPr>
        <w:t xml:space="preserve">What’s #PublicPowerWeek? </w:t>
      </w:r>
      <w:r w:rsidR="006C7553">
        <w:rPr>
          <w:rFonts w:ascii="Arial" w:eastAsiaTheme="minorHAnsi" w:hAnsi="Arial" w:cs="Arial"/>
        </w:rPr>
        <w:t>Only the</w:t>
      </w:r>
      <w:r w:rsidRPr="00BF19E1">
        <w:rPr>
          <w:rFonts w:ascii="Arial" w:eastAsiaTheme="minorHAnsi" w:hAnsi="Arial" w:cs="Arial"/>
        </w:rPr>
        <w:t xml:space="preserve"> greatest week of the year! And as we dive into this electric celebration of community effort, we answer a simple, but important question: what IS a </w:t>
      </w:r>
      <w:r w:rsidR="006C7553">
        <w:rPr>
          <w:rFonts w:ascii="Arial" w:eastAsiaTheme="minorHAnsi" w:hAnsi="Arial" w:cs="Arial"/>
        </w:rPr>
        <w:t>#P</w:t>
      </w:r>
      <w:r w:rsidRPr="00BF19E1">
        <w:rPr>
          <w:rFonts w:ascii="Arial" w:eastAsiaTheme="minorHAnsi" w:hAnsi="Arial" w:cs="Arial"/>
        </w:rPr>
        <w:t>ublic</w:t>
      </w:r>
      <w:r w:rsidR="006C7553">
        <w:rPr>
          <w:rFonts w:ascii="Arial" w:eastAsiaTheme="minorHAnsi" w:hAnsi="Arial" w:cs="Arial"/>
        </w:rPr>
        <w:t>P</w:t>
      </w:r>
      <w:r w:rsidRPr="00BF19E1">
        <w:rPr>
          <w:rFonts w:ascii="Arial" w:eastAsiaTheme="minorHAnsi" w:hAnsi="Arial" w:cs="Arial"/>
        </w:rPr>
        <w:t xml:space="preserve">ower community? </w:t>
      </w:r>
      <w:hyperlink r:id="rId10" w:history="1">
        <w:r w:rsidRPr="00AB2B64">
          <w:rPr>
            <w:rStyle w:val="Hyperlink"/>
            <w:rFonts w:ascii="Arial" w:eastAsiaTheme="minorHAnsi" w:hAnsi="Arial" w:cs="Arial"/>
          </w:rPr>
          <w:t>https://youtu.be/-2iFL9c7T4k</w:t>
        </w:r>
      </w:hyperlink>
      <w:r>
        <w:rPr>
          <w:rFonts w:ascii="Arial" w:eastAsiaTheme="minorHAnsi" w:hAnsi="Arial" w:cs="Arial"/>
        </w:rPr>
        <w:t xml:space="preserve"> #2020PPW #ThePowerOfCommunity</w:t>
      </w:r>
    </w:p>
    <w:p w14:paraId="0FB52793" w14:textId="1EBB5106" w:rsidR="00BF19E1" w:rsidRPr="00BF19E1" w:rsidRDefault="00BF19E1" w:rsidP="00BF19E1">
      <w:pPr>
        <w:pStyle w:val="ListParagraph"/>
        <w:numPr>
          <w:ilvl w:val="0"/>
          <w:numId w:val="13"/>
        </w:numPr>
        <w:spacing w:after="240" w:afterAutospacing="0"/>
        <w:rPr>
          <w:rFonts w:ascii="Arial" w:eastAsiaTheme="minorHAnsi" w:hAnsi="Arial" w:cs="Arial"/>
        </w:rPr>
      </w:pPr>
      <w:r w:rsidRPr="00BF19E1">
        <w:rPr>
          <w:rFonts w:ascii="Arial" w:eastAsiaTheme="minorHAnsi" w:hAnsi="Arial" w:cs="Arial"/>
        </w:rPr>
        <w:t xml:space="preserve">Electricity is such a ubiquitous part of our </w:t>
      </w:r>
      <w:proofErr w:type="gramStart"/>
      <w:r w:rsidRPr="00BF19E1">
        <w:rPr>
          <w:rFonts w:ascii="Arial" w:eastAsiaTheme="minorHAnsi" w:hAnsi="Arial" w:cs="Arial"/>
        </w:rPr>
        <w:t>lives,</w:t>
      </w:r>
      <w:proofErr w:type="gramEnd"/>
      <w:r w:rsidRPr="00BF19E1">
        <w:rPr>
          <w:rFonts w:ascii="Arial" w:eastAsiaTheme="minorHAnsi" w:hAnsi="Arial" w:cs="Arial"/>
        </w:rPr>
        <w:t xml:space="preserve"> we don’t really even notice it—or stop to wonder where it comes from. This #PublicPowerWeek, power up your knowledge with this @publicpowerorg infographic about where your electricity comes from.</w:t>
      </w:r>
      <w:r>
        <w:rPr>
          <w:rFonts w:ascii="Arial" w:eastAsiaTheme="minorHAnsi" w:hAnsi="Arial" w:cs="Arial"/>
        </w:rPr>
        <w:t xml:space="preserve"> #2020PPW #ThePowerOfCommunity</w:t>
      </w:r>
      <w:r w:rsidR="006C7553">
        <w:rPr>
          <w:rFonts w:ascii="Arial" w:eastAsiaTheme="minorHAnsi" w:hAnsi="Arial" w:cs="Arial"/>
        </w:rPr>
        <w:t xml:space="preserve">  </w:t>
      </w:r>
      <w:hyperlink r:id="rId11" w:history="1">
        <w:r w:rsidR="006C7553" w:rsidRPr="00AB2B64">
          <w:rPr>
            <w:rStyle w:val="Hyperlink"/>
            <w:rFonts w:ascii="Arial" w:eastAsiaTheme="minorHAnsi" w:hAnsi="Arial" w:cs="Arial"/>
          </w:rPr>
          <w:t>https://www.publicpower.org/sites/default/files/inline-images/29-Electrcity-Flow-Infographic.jpg</w:t>
        </w:r>
      </w:hyperlink>
      <w:r w:rsidR="006C7553">
        <w:rPr>
          <w:rFonts w:ascii="Arial" w:eastAsiaTheme="minorHAnsi" w:hAnsi="Arial" w:cs="Arial"/>
        </w:rPr>
        <w:t xml:space="preserve"> </w:t>
      </w:r>
    </w:p>
    <w:p w14:paraId="1E1E92C5" w14:textId="28118A5F" w:rsidR="00BF19E1" w:rsidRPr="00BF19E1" w:rsidRDefault="00BF19E1" w:rsidP="00BF19E1">
      <w:pPr>
        <w:pStyle w:val="ListParagraph"/>
        <w:numPr>
          <w:ilvl w:val="0"/>
          <w:numId w:val="13"/>
        </w:numPr>
        <w:spacing w:after="240" w:afterAutospacing="0"/>
        <w:rPr>
          <w:rFonts w:ascii="Arial" w:eastAsiaTheme="minorHAnsi" w:hAnsi="Arial" w:cs="Arial"/>
        </w:rPr>
      </w:pPr>
      <w:r w:rsidRPr="00BF19E1">
        <w:rPr>
          <w:rFonts w:ascii="Arial" w:eastAsiaTheme="minorHAnsi" w:hAnsi="Arial" w:cs="Arial"/>
        </w:rPr>
        <w:t xml:space="preserve">How can you find out if you’re #communitypowered? @publicpowerorg made it a snap with their </w:t>
      </w:r>
      <w:r w:rsidR="006C7553">
        <w:rPr>
          <w:rFonts w:ascii="Arial" w:eastAsiaTheme="minorHAnsi" w:hAnsi="Arial" w:cs="Arial"/>
        </w:rPr>
        <w:t>#</w:t>
      </w:r>
      <w:r w:rsidRPr="00BF19E1">
        <w:rPr>
          <w:rFonts w:ascii="Arial" w:eastAsiaTheme="minorHAnsi" w:hAnsi="Arial" w:cs="Arial"/>
        </w:rPr>
        <w:t xml:space="preserve">FindYourUtility tool! </w:t>
      </w:r>
      <w:hyperlink r:id="rId12" w:anchor="find" w:history="1">
        <w:r w:rsidR="006C7553" w:rsidRPr="00AB2B64">
          <w:rPr>
            <w:rStyle w:val="Hyperlink"/>
            <w:rFonts w:ascii="Arial" w:eastAsiaTheme="minorHAnsi" w:hAnsi="Arial" w:cs="Arial"/>
          </w:rPr>
          <w:t>https://wearecommunitypowered.com/#find</w:t>
        </w:r>
      </w:hyperlink>
      <w:r w:rsidR="006C7553">
        <w:rPr>
          <w:rFonts w:ascii="Arial" w:eastAsiaTheme="minorHAnsi" w:hAnsi="Arial" w:cs="Arial"/>
        </w:rPr>
        <w:t xml:space="preserve">  </w:t>
      </w:r>
      <w:r>
        <w:rPr>
          <w:rFonts w:ascii="Arial" w:eastAsiaTheme="minorHAnsi" w:hAnsi="Arial" w:cs="Arial"/>
        </w:rPr>
        <w:t xml:space="preserve">   #2020PPW #ThePowerOfCommunity</w:t>
      </w:r>
    </w:p>
    <w:p w14:paraId="15F158B3" w14:textId="02FF22F0" w:rsidR="00BF19E1" w:rsidRPr="00BF19E1" w:rsidRDefault="00BF19E1" w:rsidP="00BF19E1">
      <w:pPr>
        <w:pStyle w:val="ListParagraph"/>
        <w:numPr>
          <w:ilvl w:val="0"/>
          <w:numId w:val="13"/>
        </w:numPr>
        <w:spacing w:after="240" w:afterAutospacing="0"/>
        <w:rPr>
          <w:rFonts w:ascii="Arial" w:eastAsiaTheme="minorHAnsi" w:hAnsi="Arial" w:cs="Arial"/>
        </w:rPr>
      </w:pPr>
      <w:bookmarkStart w:id="2" w:name="_Hlk51244618"/>
      <w:r w:rsidRPr="00BF19E1">
        <w:rPr>
          <w:rFonts w:ascii="Arial" w:eastAsiaTheme="minorHAnsi" w:hAnsi="Arial" w:cs="Arial"/>
        </w:rPr>
        <w:t>#PublicPowerWeek ends today—and we want to hear from YOU! What do you want to know about public power? Do you want to help manage your utility? Are you interested in how public power gets funded? How to use your electricity more efficiently? Tweet us your burning questions!</w:t>
      </w:r>
      <w:r>
        <w:rPr>
          <w:rFonts w:ascii="Arial" w:eastAsiaTheme="minorHAnsi" w:hAnsi="Arial" w:cs="Arial"/>
        </w:rPr>
        <w:t xml:space="preserve"> #2020PPW #ThePowerOfCommunity</w:t>
      </w:r>
      <w:bookmarkStart w:id="3" w:name="_GoBack"/>
      <w:bookmarkEnd w:id="2"/>
      <w:bookmarkEnd w:id="3"/>
    </w:p>
    <w:sectPr w:rsidR="00BF19E1" w:rsidRPr="00BF19E1" w:rsidSect="009E45D6">
      <w:footerReference w:type="default" r:id="rId13"/>
      <w:pgSz w:w="12240" w:h="15840"/>
      <w:pgMar w:top="1440" w:right="1440" w:bottom="1440" w:left="1440" w:header="720" w:footer="108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341B4" w16cex:dateUtc="2020-09-21T19: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9F124" w14:textId="77777777" w:rsidR="00A72987" w:rsidRDefault="00A72987" w:rsidP="009E45D6">
      <w:r>
        <w:separator/>
      </w:r>
    </w:p>
  </w:endnote>
  <w:endnote w:type="continuationSeparator" w:id="0">
    <w:p w14:paraId="75397C77" w14:textId="77777777" w:rsidR="00A72987" w:rsidRDefault="00A72987" w:rsidP="009E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A1780" w14:textId="77777777" w:rsidR="00291816" w:rsidRDefault="00291816" w:rsidP="009E45D6">
    <w:pPr>
      <w:spacing w:line="360" w:lineRule="auto"/>
      <w:rPr>
        <w:rFonts w:ascii="Arial" w:hAnsi="Arial" w:cs="Arial"/>
        <w:sz w:val="18"/>
        <w:szCs w:val="18"/>
      </w:rPr>
    </w:pPr>
  </w:p>
  <w:p w14:paraId="47FF597F" w14:textId="77D2328C" w:rsidR="009E45D6" w:rsidRPr="001C63BD" w:rsidRDefault="009E45D6" w:rsidP="009E45D6">
    <w:pPr>
      <w:spacing w:line="360" w:lineRule="auto"/>
      <w:rPr>
        <w:rFonts w:ascii="Arial" w:hAnsi="Arial" w:cs="Arial"/>
        <w:sz w:val="18"/>
        <w:szCs w:val="18"/>
      </w:rPr>
    </w:pPr>
    <w:r w:rsidRPr="001C63BD">
      <w:rPr>
        <w:rFonts w:ascii="Arial" w:hAnsi="Arial" w:cs="Arial"/>
        <w:sz w:val="18"/>
        <w:szCs w:val="18"/>
      </w:rPr>
      <w:t>For more information, contact ElectriCities Corporate Communications.</w:t>
    </w:r>
    <w:r w:rsidRPr="001C63BD">
      <w:rPr>
        <w:rFonts w:ascii="Arial" w:hAnsi="Arial" w:cs="Arial"/>
        <w:sz w:val="18"/>
        <w:szCs w:val="18"/>
      </w:rPr>
      <w:br/>
    </w:r>
    <w:r w:rsidR="004953F9">
      <w:rPr>
        <w:rFonts w:ascii="Arial" w:hAnsi="Arial" w:cs="Arial"/>
        <w:sz w:val="18"/>
        <w:szCs w:val="18"/>
      </w:rPr>
      <w:t>Candice McMath</w:t>
    </w:r>
    <w:r>
      <w:rPr>
        <w:rFonts w:ascii="Arial" w:hAnsi="Arial" w:cs="Arial"/>
        <w:sz w:val="18"/>
        <w:szCs w:val="18"/>
      </w:rPr>
      <w:t>:</w:t>
    </w:r>
    <w:r w:rsidRPr="001C63BD">
      <w:rPr>
        <w:rFonts w:ascii="Arial" w:hAnsi="Arial" w:cs="Arial"/>
        <w:sz w:val="18"/>
        <w:szCs w:val="18"/>
      </w:rPr>
      <w:t xml:space="preserve"> 919.760.6</w:t>
    </w:r>
    <w:r w:rsidR="004953F9">
      <w:rPr>
        <w:rFonts w:ascii="Arial" w:hAnsi="Arial" w:cs="Arial"/>
        <w:sz w:val="18"/>
        <w:szCs w:val="18"/>
      </w:rPr>
      <w:t>348</w:t>
    </w:r>
    <w:r w:rsidRPr="001C63BD">
      <w:rPr>
        <w:rFonts w:ascii="Arial" w:hAnsi="Arial" w:cs="Arial"/>
        <w:sz w:val="18"/>
        <w:szCs w:val="18"/>
      </w:rPr>
      <w:t xml:space="preserve"> | </w:t>
    </w:r>
    <w:hyperlink r:id="rId1" w:history="1">
      <w:r w:rsidR="004953F9" w:rsidRPr="00E50090">
        <w:rPr>
          <w:rStyle w:val="Hyperlink"/>
          <w:rFonts w:ascii="Arial" w:hAnsi="Arial" w:cs="Arial"/>
          <w:sz w:val="18"/>
          <w:szCs w:val="18"/>
        </w:rPr>
        <w:t>cmcmath@electricities.org</w:t>
      </w:r>
    </w:hyperlink>
    <w:r w:rsidR="004953F9">
      <w:rPr>
        <w:rFonts w:ascii="Arial" w:hAnsi="Arial" w:cs="Arial"/>
        <w:sz w:val="18"/>
        <w:szCs w:val="18"/>
      </w:rPr>
      <w:t xml:space="preserve"> </w:t>
    </w:r>
    <w:r w:rsidRPr="001C63BD">
      <w:rPr>
        <w:rFonts w:ascii="Arial" w:hAnsi="Arial" w:cs="Arial"/>
        <w:sz w:val="18"/>
        <w:szCs w:val="18"/>
      </w:rPr>
      <w:t>| www.electricities.com</w:t>
    </w:r>
  </w:p>
  <w:p w14:paraId="1ED8CBDF" w14:textId="77777777" w:rsidR="009E45D6" w:rsidRDefault="009E4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B5741" w14:textId="77777777" w:rsidR="00A72987" w:rsidRDefault="00A72987" w:rsidP="009E45D6">
      <w:r>
        <w:separator/>
      </w:r>
    </w:p>
  </w:footnote>
  <w:footnote w:type="continuationSeparator" w:id="0">
    <w:p w14:paraId="6FF0B7FD" w14:textId="77777777" w:rsidR="00A72987" w:rsidRDefault="00A72987" w:rsidP="009E4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0E4"/>
    <w:multiLevelType w:val="multilevel"/>
    <w:tmpl w:val="41D86B0A"/>
    <w:lvl w:ilvl="0">
      <w:start w:val="5"/>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43547"/>
    <w:multiLevelType w:val="multilevel"/>
    <w:tmpl w:val="6BB2F01A"/>
    <w:lvl w:ilvl="0">
      <w:start w:val="5"/>
      <w:numFmt w:val="decimal"/>
      <w:lvlText w:val="%1."/>
      <w:lvlJc w:val="left"/>
      <w:pPr>
        <w:tabs>
          <w:tab w:val="num" w:pos="720"/>
        </w:tabs>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363D5D"/>
    <w:multiLevelType w:val="multilevel"/>
    <w:tmpl w:val="964A1C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C05289"/>
    <w:multiLevelType w:val="hybridMultilevel"/>
    <w:tmpl w:val="5A80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45431"/>
    <w:multiLevelType w:val="hybridMultilevel"/>
    <w:tmpl w:val="5B52E6D8"/>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36AA59B7"/>
    <w:multiLevelType w:val="multilevel"/>
    <w:tmpl w:val="26562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4B35BC"/>
    <w:multiLevelType w:val="hybridMultilevel"/>
    <w:tmpl w:val="7A50F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1C1CF3"/>
    <w:multiLevelType w:val="multilevel"/>
    <w:tmpl w:val="B9EC0570"/>
    <w:lvl w:ilvl="0">
      <w:start w:val="4"/>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903535"/>
    <w:multiLevelType w:val="hybridMultilevel"/>
    <w:tmpl w:val="BAFA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90142F"/>
    <w:multiLevelType w:val="hybridMultilevel"/>
    <w:tmpl w:val="F6FA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9E2D6C"/>
    <w:multiLevelType w:val="multilevel"/>
    <w:tmpl w:val="6BB2F01A"/>
    <w:lvl w:ilvl="0">
      <w:start w:val="5"/>
      <w:numFmt w:val="decimal"/>
      <w:lvlText w:val="%1."/>
      <w:lvlJc w:val="left"/>
      <w:pPr>
        <w:tabs>
          <w:tab w:val="num" w:pos="720"/>
        </w:tabs>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F36E72"/>
    <w:multiLevelType w:val="hybridMultilevel"/>
    <w:tmpl w:val="C8BA2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9B28B4"/>
    <w:multiLevelType w:val="multilevel"/>
    <w:tmpl w:val="733E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80251F"/>
    <w:multiLevelType w:val="multilevel"/>
    <w:tmpl w:val="C3BC7DC2"/>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124458"/>
    <w:multiLevelType w:val="multilevel"/>
    <w:tmpl w:val="6BB2F01A"/>
    <w:lvl w:ilvl="0">
      <w:start w:val="5"/>
      <w:numFmt w:val="decimal"/>
      <w:lvlText w:val="%1."/>
      <w:lvlJc w:val="left"/>
      <w:pPr>
        <w:tabs>
          <w:tab w:val="num" w:pos="720"/>
        </w:tabs>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5A2C3C"/>
    <w:multiLevelType w:val="multilevel"/>
    <w:tmpl w:val="7D5216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7"/>
  </w:num>
  <w:num w:numId="4">
    <w:abstractNumId w:val="0"/>
  </w:num>
  <w:num w:numId="5">
    <w:abstractNumId w:val="0"/>
    <w:lvlOverride w:ilvl="1">
      <w:startOverride w:val="1"/>
    </w:lvlOverride>
  </w:num>
  <w:num w:numId="6">
    <w:abstractNumId w:val="13"/>
  </w:num>
  <w:num w:numId="7">
    <w:abstractNumId w:val="15"/>
  </w:num>
  <w:num w:numId="8">
    <w:abstractNumId w:val="1"/>
  </w:num>
  <w:num w:numId="9">
    <w:abstractNumId w:val="10"/>
  </w:num>
  <w:num w:numId="10">
    <w:abstractNumId w:val="14"/>
  </w:num>
  <w:num w:numId="11">
    <w:abstractNumId w:val="3"/>
  </w:num>
  <w:num w:numId="12">
    <w:abstractNumId w:val="6"/>
  </w:num>
  <w:num w:numId="13">
    <w:abstractNumId w:val="4"/>
  </w:num>
  <w:num w:numId="14">
    <w:abstractNumId w:val="4"/>
  </w:num>
  <w:num w:numId="15">
    <w:abstractNumId w:val="11"/>
  </w:num>
  <w:num w:numId="16">
    <w:abstractNumId w:val="12"/>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F79"/>
    <w:rsid w:val="00060448"/>
    <w:rsid w:val="00063EFC"/>
    <w:rsid w:val="00071927"/>
    <w:rsid w:val="000D52FA"/>
    <w:rsid w:val="000D5B5A"/>
    <w:rsid w:val="000E5540"/>
    <w:rsid w:val="000E6C37"/>
    <w:rsid w:val="000F1693"/>
    <w:rsid w:val="00140250"/>
    <w:rsid w:val="001712E5"/>
    <w:rsid w:val="00171F37"/>
    <w:rsid w:val="00172B11"/>
    <w:rsid w:val="00175882"/>
    <w:rsid w:val="00195097"/>
    <w:rsid w:val="001C73CA"/>
    <w:rsid w:val="001D4A6F"/>
    <w:rsid w:val="001D509E"/>
    <w:rsid w:val="00227EC1"/>
    <w:rsid w:val="0026300F"/>
    <w:rsid w:val="00291816"/>
    <w:rsid w:val="002978AC"/>
    <w:rsid w:val="002A4EB7"/>
    <w:rsid w:val="002B0D39"/>
    <w:rsid w:val="002B7FD4"/>
    <w:rsid w:val="002E373F"/>
    <w:rsid w:val="002F1BE0"/>
    <w:rsid w:val="00310D4A"/>
    <w:rsid w:val="003227CA"/>
    <w:rsid w:val="00322DC7"/>
    <w:rsid w:val="003331A1"/>
    <w:rsid w:val="00347E9E"/>
    <w:rsid w:val="00403666"/>
    <w:rsid w:val="004261D3"/>
    <w:rsid w:val="00440637"/>
    <w:rsid w:val="00444479"/>
    <w:rsid w:val="00474059"/>
    <w:rsid w:val="004769B6"/>
    <w:rsid w:val="004835A7"/>
    <w:rsid w:val="004953F9"/>
    <w:rsid w:val="004B24C1"/>
    <w:rsid w:val="004C6F68"/>
    <w:rsid w:val="00510428"/>
    <w:rsid w:val="0053296A"/>
    <w:rsid w:val="005507B4"/>
    <w:rsid w:val="00614087"/>
    <w:rsid w:val="00634996"/>
    <w:rsid w:val="0066163D"/>
    <w:rsid w:val="006C7553"/>
    <w:rsid w:val="00757CF5"/>
    <w:rsid w:val="00760C86"/>
    <w:rsid w:val="007D3BDF"/>
    <w:rsid w:val="007E2250"/>
    <w:rsid w:val="007F020F"/>
    <w:rsid w:val="00803AA9"/>
    <w:rsid w:val="008231F7"/>
    <w:rsid w:val="008322ED"/>
    <w:rsid w:val="00850405"/>
    <w:rsid w:val="008630F6"/>
    <w:rsid w:val="008A7F31"/>
    <w:rsid w:val="008C55C0"/>
    <w:rsid w:val="009018B7"/>
    <w:rsid w:val="0093711A"/>
    <w:rsid w:val="00951395"/>
    <w:rsid w:val="00954B28"/>
    <w:rsid w:val="00957448"/>
    <w:rsid w:val="00967F79"/>
    <w:rsid w:val="009A5734"/>
    <w:rsid w:val="009C62BD"/>
    <w:rsid w:val="009D6320"/>
    <w:rsid w:val="009E234F"/>
    <w:rsid w:val="009E45D6"/>
    <w:rsid w:val="00A47140"/>
    <w:rsid w:val="00A71CDC"/>
    <w:rsid w:val="00A72987"/>
    <w:rsid w:val="00A82CB3"/>
    <w:rsid w:val="00AA4DAC"/>
    <w:rsid w:val="00AC766C"/>
    <w:rsid w:val="00AE71C9"/>
    <w:rsid w:val="00AF5A3E"/>
    <w:rsid w:val="00B06663"/>
    <w:rsid w:val="00B10F10"/>
    <w:rsid w:val="00B35E41"/>
    <w:rsid w:val="00B46B26"/>
    <w:rsid w:val="00B70090"/>
    <w:rsid w:val="00B73215"/>
    <w:rsid w:val="00B96021"/>
    <w:rsid w:val="00BB476A"/>
    <w:rsid w:val="00BD1298"/>
    <w:rsid w:val="00BF19E1"/>
    <w:rsid w:val="00C15795"/>
    <w:rsid w:val="00C6195F"/>
    <w:rsid w:val="00C76267"/>
    <w:rsid w:val="00CC2B29"/>
    <w:rsid w:val="00D41C06"/>
    <w:rsid w:val="00D70587"/>
    <w:rsid w:val="00D918F4"/>
    <w:rsid w:val="00DC0573"/>
    <w:rsid w:val="00E022CC"/>
    <w:rsid w:val="00E26F6B"/>
    <w:rsid w:val="00E3670B"/>
    <w:rsid w:val="00E725FF"/>
    <w:rsid w:val="00E843CC"/>
    <w:rsid w:val="00E9353E"/>
    <w:rsid w:val="00E940FD"/>
    <w:rsid w:val="00EA0743"/>
    <w:rsid w:val="00EA75BB"/>
    <w:rsid w:val="00EA7932"/>
    <w:rsid w:val="00EB789A"/>
    <w:rsid w:val="00F010E8"/>
    <w:rsid w:val="00F01254"/>
    <w:rsid w:val="00F1437C"/>
    <w:rsid w:val="00F45AE1"/>
    <w:rsid w:val="00F53817"/>
    <w:rsid w:val="00F700E2"/>
    <w:rsid w:val="00F922DC"/>
    <w:rsid w:val="00FD582E"/>
    <w:rsid w:val="00FF429D"/>
    <w:rsid w:val="00FF6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312F3"/>
  <w15:chartTrackingRefBased/>
  <w15:docId w15:val="{38CDAFDB-A36C-6C48-89C7-1B74E6DC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F7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67F79"/>
    <w:rPr>
      <w:color w:val="0000FF"/>
      <w:u w:val="single"/>
    </w:rPr>
  </w:style>
  <w:style w:type="character" w:customStyle="1" w:styleId="apple-converted-space">
    <w:name w:val="apple-converted-space"/>
    <w:basedOn w:val="DefaultParagraphFont"/>
    <w:rsid w:val="00967F79"/>
  </w:style>
  <w:style w:type="paragraph" w:styleId="BalloonText">
    <w:name w:val="Balloon Text"/>
    <w:basedOn w:val="Normal"/>
    <w:link w:val="BalloonTextChar"/>
    <w:uiPriority w:val="99"/>
    <w:semiHidden/>
    <w:unhideWhenUsed/>
    <w:rsid w:val="00FF60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608D"/>
    <w:rPr>
      <w:rFonts w:ascii="Times New Roman" w:hAnsi="Times New Roman" w:cs="Times New Roman"/>
      <w:sz w:val="18"/>
      <w:szCs w:val="18"/>
    </w:rPr>
  </w:style>
  <w:style w:type="paragraph" w:styleId="Header">
    <w:name w:val="header"/>
    <w:basedOn w:val="Normal"/>
    <w:link w:val="HeaderChar"/>
    <w:uiPriority w:val="99"/>
    <w:unhideWhenUsed/>
    <w:rsid w:val="009E45D6"/>
    <w:pPr>
      <w:tabs>
        <w:tab w:val="center" w:pos="4680"/>
        <w:tab w:val="right" w:pos="9360"/>
      </w:tabs>
    </w:pPr>
  </w:style>
  <w:style w:type="character" w:customStyle="1" w:styleId="HeaderChar">
    <w:name w:val="Header Char"/>
    <w:basedOn w:val="DefaultParagraphFont"/>
    <w:link w:val="Header"/>
    <w:uiPriority w:val="99"/>
    <w:rsid w:val="009E45D6"/>
  </w:style>
  <w:style w:type="paragraph" w:styleId="Footer">
    <w:name w:val="footer"/>
    <w:basedOn w:val="Normal"/>
    <w:link w:val="FooterChar"/>
    <w:uiPriority w:val="99"/>
    <w:unhideWhenUsed/>
    <w:rsid w:val="009E45D6"/>
    <w:pPr>
      <w:tabs>
        <w:tab w:val="center" w:pos="4680"/>
        <w:tab w:val="right" w:pos="9360"/>
      </w:tabs>
    </w:pPr>
  </w:style>
  <w:style w:type="character" w:customStyle="1" w:styleId="FooterChar">
    <w:name w:val="Footer Char"/>
    <w:basedOn w:val="DefaultParagraphFont"/>
    <w:link w:val="Footer"/>
    <w:uiPriority w:val="99"/>
    <w:rsid w:val="009E45D6"/>
  </w:style>
  <w:style w:type="character" w:customStyle="1" w:styleId="stylescontainer-mmg963-0">
    <w:name w:val="styles__container-mmg963-0"/>
    <w:basedOn w:val="DefaultParagraphFont"/>
    <w:rsid w:val="0026300F"/>
  </w:style>
  <w:style w:type="character" w:styleId="UnresolvedMention">
    <w:name w:val="Unresolved Mention"/>
    <w:basedOn w:val="DefaultParagraphFont"/>
    <w:uiPriority w:val="99"/>
    <w:semiHidden/>
    <w:unhideWhenUsed/>
    <w:rsid w:val="00850405"/>
    <w:rPr>
      <w:color w:val="605E5C"/>
      <w:shd w:val="clear" w:color="auto" w:fill="E1DFDD"/>
    </w:rPr>
  </w:style>
  <w:style w:type="table" w:styleId="TableGrid">
    <w:name w:val="Table Grid"/>
    <w:basedOn w:val="TableNormal"/>
    <w:uiPriority w:val="39"/>
    <w:rsid w:val="009018B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scaption">
    <w:name w:val="hascaption"/>
    <w:basedOn w:val="DefaultParagraphFont"/>
    <w:rsid w:val="009018B7"/>
  </w:style>
  <w:style w:type="character" w:customStyle="1" w:styleId="textexposedshow">
    <w:name w:val="text_exposed_show"/>
    <w:basedOn w:val="DefaultParagraphFont"/>
    <w:rsid w:val="00227EC1"/>
  </w:style>
  <w:style w:type="character" w:styleId="FollowedHyperlink">
    <w:name w:val="FollowedHyperlink"/>
    <w:basedOn w:val="DefaultParagraphFont"/>
    <w:uiPriority w:val="99"/>
    <w:semiHidden/>
    <w:unhideWhenUsed/>
    <w:rsid w:val="00C76267"/>
    <w:rPr>
      <w:color w:val="954F72" w:themeColor="followedHyperlink"/>
      <w:u w:val="single"/>
    </w:rPr>
  </w:style>
  <w:style w:type="paragraph" w:styleId="NormalWeb">
    <w:name w:val="Normal (Web)"/>
    <w:basedOn w:val="Normal"/>
    <w:uiPriority w:val="99"/>
    <w:semiHidden/>
    <w:unhideWhenUsed/>
    <w:rsid w:val="00D7058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022CC"/>
    <w:rPr>
      <w:i/>
      <w:iCs/>
    </w:rPr>
  </w:style>
  <w:style w:type="character" w:styleId="CommentReference">
    <w:name w:val="annotation reference"/>
    <w:basedOn w:val="DefaultParagraphFont"/>
    <w:uiPriority w:val="99"/>
    <w:semiHidden/>
    <w:unhideWhenUsed/>
    <w:rsid w:val="00B06663"/>
    <w:rPr>
      <w:sz w:val="16"/>
      <w:szCs w:val="16"/>
    </w:rPr>
  </w:style>
  <w:style w:type="paragraph" w:styleId="CommentText">
    <w:name w:val="annotation text"/>
    <w:basedOn w:val="Normal"/>
    <w:link w:val="CommentTextChar"/>
    <w:uiPriority w:val="99"/>
    <w:semiHidden/>
    <w:unhideWhenUsed/>
    <w:rsid w:val="00B06663"/>
    <w:rPr>
      <w:sz w:val="20"/>
      <w:szCs w:val="20"/>
    </w:rPr>
  </w:style>
  <w:style w:type="character" w:customStyle="1" w:styleId="CommentTextChar">
    <w:name w:val="Comment Text Char"/>
    <w:basedOn w:val="DefaultParagraphFont"/>
    <w:link w:val="CommentText"/>
    <w:uiPriority w:val="99"/>
    <w:semiHidden/>
    <w:rsid w:val="00B06663"/>
    <w:rPr>
      <w:sz w:val="20"/>
      <w:szCs w:val="20"/>
    </w:rPr>
  </w:style>
  <w:style w:type="paragraph" w:styleId="CommentSubject">
    <w:name w:val="annotation subject"/>
    <w:basedOn w:val="CommentText"/>
    <w:next w:val="CommentText"/>
    <w:link w:val="CommentSubjectChar"/>
    <w:uiPriority w:val="99"/>
    <w:semiHidden/>
    <w:unhideWhenUsed/>
    <w:rsid w:val="00B06663"/>
    <w:rPr>
      <w:b/>
      <w:bCs/>
    </w:rPr>
  </w:style>
  <w:style w:type="character" w:customStyle="1" w:styleId="CommentSubjectChar">
    <w:name w:val="Comment Subject Char"/>
    <w:basedOn w:val="CommentTextChar"/>
    <w:link w:val="CommentSubject"/>
    <w:uiPriority w:val="99"/>
    <w:semiHidden/>
    <w:rsid w:val="00B066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1374">
      <w:bodyDiv w:val="1"/>
      <w:marLeft w:val="0"/>
      <w:marRight w:val="0"/>
      <w:marTop w:val="0"/>
      <w:marBottom w:val="0"/>
      <w:divBdr>
        <w:top w:val="none" w:sz="0" w:space="0" w:color="auto"/>
        <w:left w:val="none" w:sz="0" w:space="0" w:color="auto"/>
        <w:bottom w:val="none" w:sz="0" w:space="0" w:color="auto"/>
        <w:right w:val="none" w:sz="0" w:space="0" w:color="auto"/>
      </w:divBdr>
    </w:div>
    <w:div w:id="50660713">
      <w:bodyDiv w:val="1"/>
      <w:marLeft w:val="0"/>
      <w:marRight w:val="0"/>
      <w:marTop w:val="0"/>
      <w:marBottom w:val="0"/>
      <w:divBdr>
        <w:top w:val="none" w:sz="0" w:space="0" w:color="auto"/>
        <w:left w:val="none" w:sz="0" w:space="0" w:color="auto"/>
        <w:bottom w:val="none" w:sz="0" w:space="0" w:color="auto"/>
        <w:right w:val="none" w:sz="0" w:space="0" w:color="auto"/>
      </w:divBdr>
    </w:div>
    <w:div w:id="69665148">
      <w:bodyDiv w:val="1"/>
      <w:marLeft w:val="0"/>
      <w:marRight w:val="0"/>
      <w:marTop w:val="0"/>
      <w:marBottom w:val="0"/>
      <w:divBdr>
        <w:top w:val="none" w:sz="0" w:space="0" w:color="auto"/>
        <w:left w:val="none" w:sz="0" w:space="0" w:color="auto"/>
        <w:bottom w:val="none" w:sz="0" w:space="0" w:color="auto"/>
        <w:right w:val="none" w:sz="0" w:space="0" w:color="auto"/>
      </w:divBdr>
    </w:div>
    <w:div w:id="87846598">
      <w:bodyDiv w:val="1"/>
      <w:marLeft w:val="0"/>
      <w:marRight w:val="0"/>
      <w:marTop w:val="0"/>
      <w:marBottom w:val="0"/>
      <w:divBdr>
        <w:top w:val="none" w:sz="0" w:space="0" w:color="auto"/>
        <w:left w:val="none" w:sz="0" w:space="0" w:color="auto"/>
        <w:bottom w:val="none" w:sz="0" w:space="0" w:color="auto"/>
        <w:right w:val="none" w:sz="0" w:space="0" w:color="auto"/>
      </w:divBdr>
    </w:div>
    <w:div w:id="93018530">
      <w:bodyDiv w:val="1"/>
      <w:marLeft w:val="0"/>
      <w:marRight w:val="0"/>
      <w:marTop w:val="0"/>
      <w:marBottom w:val="0"/>
      <w:divBdr>
        <w:top w:val="none" w:sz="0" w:space="0" w:color="auto"/>
        <w:left w:val="none" w:sz="0" w:space="0" w:color="auto"/>
        <w:bottom w:val="none" w:sz="0" w:space="0" w:color="auto"/>
        <w:right w:val="none" w:sz="0" w:space="0" w:color="auto"/>
      </w:divBdr>
    </w:div>
    <w:div w:id="103770068">
      <w:bodyDiv w:val="1"/>
      <w:marLeft w:val="0"/>
      <w:marRight w:val="0"/>
      <w:marTop w:val="0"/>
      <w:marBottom w:val="0"/>
      <w:divBdr>
        <w:top w:val="none" w:sz="0" w:space="0" w:color="auto"/>
        <w:left w:val="none" w:sz="0" w:space="0" w:color="auto"/>
        <w:bottom w:val="none" w:sz="0" w:space="0" w:color="auto"/>
        <w:right w:val="none" w:sz="0" w:space="0" w:color="auto"/>
      </w:divBdr>
    </w:div>
    <w:div w:id="157354955">
      <w:bodyDiv w:val="1"/>
      <w:marLeft w:val="0"/>
      <w:marRight w:val="0"/>
      <w:marTop w:val="0"/>
      <w:marBottom w:val="0"/>
      <w:divBdr>
        <w:top w:val="none" w:sz="0" w:space="0" w:color="auto"/>
        <w:left w:val="none" w:sz="0" w:space="0" w:color="auto"/>
        <w:bottom w:val="none" w:sz="0" w:space="0" w:color="auto"/>
        <w:right w:val="none" w:sz="0" w:space="0" w:color="auto"/>
      </w:divBdr>
    </w:div>
    <w:div w:id="194659449">
      <w:bodyDiv w:val="1"/>
      <w:marLeft w:val="0"/>
      <w:marRight w:val="0"/>
      <w:marTop w:val="0"/>
      <w:marBottom w:val="0"/>
      <w:divBdr>
        <w:top w:val="none" w:sz="0" w:space="0" w:color="auto"/>
        <w:left w:val="none" w:sz="0" w:space="0" w:color="auto"/>
        <w:bottom w:val="none" w:sz="0" w:space="0" w:color="auto"/>
        <w:right w:val="none" w:sz="0" w:space="0" w:color="auto"/>
      </w:divBdr>
    </w:div>
    <w:div w:id="215744925">
      <w:bodyDiv w:val="1"/>
      <w:marLeft w:val="0"/>
      <w:marRight w:val="0"/>
      <w:marTop w:val="0"/>
      <w:marBottom w:val="0"/>
      <w:divBdr>
        <w:top w:val="none" w:sz="0" w:space="0" w:color="auto"/>
        <w:left w:val="none" w:sz="0" w:space="0" w:color="auto"/>
        <w:bottom w:val="none" w:sz="0" w:space="0" w:color="auto"/>
        <w:right w:val="none" w:sz="0" w:space="0" w:color="auto"/>
      </w:divBdr>
    </w:div>
    <w:div w:id="276567705">
      <w:bodyDiv w:val="1"/>
      <w:marLeft w:val="0"/>
      <w:marRight w:val="0"/>
      <w:marTop w:val="0"/>
      <w:marBottom w:val="0"/>
      <w:divBdr>
        <w:top w:val="none" w:sz="0" w:space="0" w:color="auto"/>
        <w:left w:val="none" w:sz="0" w:space="0" w:color="auto"/>
        <w:bottom w:val="none" w:sz="0" w:space="0" w:color="auto"/>
        <w:right w:val="none" w:sz="0" w:space="0" w:color="auto"/>
      </w:divBdr>
    </w:div>
    <w:div w:id="550582727">
      <w:bodyDiv w:val="1"/>
      <w:marLeft w:val="0"/>
      <w:marRight w:val="0"/>
      <w:marTop w:val="0"/>
      <w:marBottom w:val="0"/>
      <w:divBdr>
        <w:top w:val="none" w:sz="0" w:space="0" w:color="auto"/>
        <w:left w:val="none" w:sz="0" w:space="0" w:color="auto"/>
        <w:bottom w:val="none" w:sz="0" w:space="0" w:color="auto"/>
        <w:right w:val="none" w:sz="0" w:space="0" w:color="auto"/>
      </w:divBdr>
    </w:div>
    <w:div w:id="655574154">
      <w:bodyDiv w:val="1"/>
      <w:marLeft w:val="0"/>
      <w:marRight w:val="0"/>
      <w:marTop w:val="0"/>
      <w:marBottom w:val="0"/>
      <w:divBdr>
        <w:top w:val="none" w:sz="0" w:space="0" w:color="auto"/>
        <w:left w:val="none" w:sz="0" w:space="0" w:color="auto"/>
        <w:bottom w:val="none" w:sz="0" w:space="0" w:color="auto"/>
        <w:right w:val="none" w:sz="0" w:space="0" w:color="auto"/>
      </w:divBdr>
    </w:div>
    <w:div w:id="842159979">
      <w:bodyDiv w:val="1"/>
      <w:marLeft w:val="0"/>
      <w:marRight w:val="0"/>
      <w:marTop w:val="0"/>
      <w:marBottom w:val="0"/>
      <w:divBdr>
        <w:top w:val="none" w:sz="0" w:space="0" w:color="auto"/>
        <w:left w:val="none" w:sz="0" w:space="0" w:color="auto"/>
        <w:bottom w:val="none" w:sz="0" w:space="0" w:color="auto"/>
        <w:right w:val="none" w:sz="0" w:space="0" w:color="auto"/>
      </w:divBdr>
    </w:div>
    <w:div w:id="845245188">
      <w:bodyDiv w:val="1"/>
      <w:marLeft w:val="0"/>
      <w:marRight w:val="0"/>
      <w:marTop w:val="0"/>
      <w:marBottom w:val="0"/>
      <w:divBdr>
        <w:top w:val="none" w:sz="0" w:space="0" w:color="auto"/>
        <w:left w:val="none" w:sz="0" w:space="0" w:color="auto"/>
        <w:bottom w:val="none" w:sz="0" w:space="0" w:color="auto"/>
        <w:right w:val="none" w:sz="0" w:space="0" w:color="auto"/>
      </w:divBdr>
    </w:div>
    <w:div w:id="898901596">
      <w:bodyDiv w:val="1"/>
      <w:marLeft w:val="0"/>
      <w:marRight w:val="0"/>
      <w:marTop w:val="0"/>
      <w:marBottom w:val="0"/>
      <w:divBdr>
        <w:top w:val="none" w:sz="0" w:space="0" w:color="auto"/>
        <w:left w:val="none" w:sz="0" w:space="0" w:color="auto"/>
        <w:bottom w:val="none" w:sz="0" w:space="0" w:color="auto"/>
        <w:right w:val="none" w:sz="0" w:space="0" w:color="auto"/>
      </w:divBdr>
    </w:div>
    <w:div w:id="922303369">
      <w:bodyDiv w:val="1"/>
      <w:marLeft w:val="0"/>
      <w:marRight w:val="0"/>
      <w:marTop w:val="0"/>
      <w:marBottom w:val="0"/>
      <w:divBdr>
        <w:top w:val="none" w:sz="0" w:space="0" w:color="auto"/>
        <w:left w:val="none" w:sz="0" w:space="0" w:color="auto"/>
        <w:bottom w:val="none" w:sz="0" w:space="0" w:color="auto"/>
        <w:right w:val="none" w:sz="0" w:space="0" w:color="auto"/>
      </w:divBdr>
    </w:div>
    <w:div w:id="927730612">
      <w:bodyDiv w:val="1"/>
      <w:marLeft w:val="0"/>
      <w:marRight w:val="0"/>
      <w:marTop w:val="0"/>
      <w:marBottom w:val="0"/>
      <w:divBdr>
        <w:top w:val="none" w:sz="0" w:space="0" w:color="auto"/>
        <w:left w:val="none" w:sz="0" w:space="0" w:color="auto"/>
        <w:bottom w:val="none" w:sz="0" w:space="0" w:color="auto"/>
        <w:right w:val="none" w:sz="0" w:space="0" w:color="auto"/>
      </w:divBdr>
    </w:div>
    <w:div w:id="1054886118">
      <w:bodyDiv w:val="1"/>
      <w:marLeft w:val="0"/>
      <w:marRight w:val="0"/>
      <w:marTop w:val="0"/>
      <w:marBottom w:val="0"/>
      <w:divBdr>
        <w:top w:val="none" w:sz="0" w:space="0" w:color="auto"/>
        <w:left w:val="none" w:sz="0" w:space="0" w:color="auto"/>
        <w:bottom w:val="none" w:sz="0" w:space="0" w:color="auto"/>
        <w:right w:val="none" w:sz="0" w:space="0" w:color="auto"/>
      </w:divBdr>
    </w:div>
    <w:div w:id="1060635280">
      <w:bodyDiv w:val="1"/>
      <w:marLeft w:val="0"/>
      <w:marRight w:val="0"/>
      <w:marTop w:val="0"/>
      <w:marBottom w:val="0"/>
      <w:divBdr>
        <w:top w:val="none" w:sz="0" w:space="0" w:color="auto"/>
        <w:left w:val="none" w:sz="0" w:space="0" w:color="auto"/>
        <w:bottom w:val="none" w:sz="0" w:space="0" w:color="auto"/>
        <w:right w:val="none" w:sz="0" w:space="0" w:color="auto"/>
      </w:divBdr>
    </w:div>
    <w:div w:id="1129662308">
      <w:bodyDiv w:val="1"/>
      <w:marLeft w:val="0"/>
      <w:marRight w:val="0"/>
      <w:marTop w:val="0"/>
      <w:marBottom w:val="0"/>
      <w:divBdr>
        <w:top w:val="none" w:sz="0" w:space="0" w:color="auto"/>
        <w:left w:val="none" w:sz="0" w:space="0" w:color="auto"/>
        <w:bottom w:val="none" w:sz="0" w:space="0" w:color="auto"/>
        <w:right w:val="none" w:sz="0" w:space="0" w:color="auto"/>
      </w:divBdr>
    </w:div>
    <w:div w:id="1133401701">
      <w:bodyDiv w:val="1"/>
      <w:marLeft w:val="0"/>
      <w:marRight w:val="0"/>
      <w:marTop w:val="0"/>
      <w:marBottom w:val="0"/>
      <w:divBdr>
        <w:top w:val="none" w:sz="0" w:space="0" w:color="auto"/>
        <w:left w:val="none" w:sz="0" w:space="0" w:color="auto"/>
        <w:bottom w:val="none" w:sz="0" w:space="0" w:color="auto"/>
        <w:right w:val="none" w:sz="0" w:space="0" w:color="auto"/>
      </w:divBdr>
    </w:div>
    <w:div w:id="1178426962">
      <w:bodyDiv w:val="1"/>
      <w:marLeft w:val="0"/>
      <w:marRight w:val="0"/>
      <w:marTop w:val="0"/>
      <w:marBottom w:val="0"/>
      <w:divBdr>
        <w:top w:val="none" w:sz="0" w:space="0" w:color="auto"/>
        <w:left w:val="none" w:sz="0" w:space="0" w:color="auto"/>
        <w:bottom w:val="none" w:sz="0" w:space="0" w:color="auto"/>
        <w:right w:val="none" w:sz="0" w:space="0" w:color="auto"/>
      </w:divBdr>
    </w:div>
    <w:div w:id="1208836797">
      <w:bodyDiv w:val="1"/>
      <w:marLeft w:val="0"/>
      <w:marRight w:val="0"/>
      <w:marTop w:val="0"/>
      <w:marBottom w:val="0"/>
      <w:divBdr>
        <w:top w:val="none" w:sz="0" w:space="0" w:color="auto"/>
        <w:left w:val="none" w:sz="0" w:space="0" w:color="auto"/>
        <w:bottom w:val="none" w:sz="0" w:space="0" w:color="auto"/>
        <w:right w:val="none" w:sz="0" w:space="0" w:color="auto"/>
      </w:divBdr>
    </w:div>
    <w:div w:id="1242253421">
      <w:bodyDiv w:val="1"/>
      <w:marLeft w:val="0"/>
      <w:marRight w:val="0"/>
      <w:marTop w:val="0"/>
      <w:marBottom w:val="0"/>
      <w:divBdr>
        <w:top w:val="none" w:sz="0" w:space="0" w:color="auto"/>
        <w:left w:val="none" w:sz="0" w:space="0" w:color="auto"/>
        <w:bottom w:val="none" w:sz="0" w:space="0" w:color="auto"/>
        <w:right w:val="none" w:sz="0" w:space="0" w:color="auto"/>
      </w:divBdr>
    </w:div>
    <w:div w:id="1297563103">
      <w:bodyDiv w:val="1"/>
      <w:marLeft w:val="0"/>
      <w:marRight w:val="0"/>
      <w:marTop w:val="0"/>
      <w:marBottom w:val="0"/>
      <w:divBdr>
        <w:top w:val="none" w:sz="0" w:space="0" w:color="auto"/>
        <w:left w:val="none" w:sz="0" w:space="0" w:color="auto"/>
        <w:bottom w:val="none" w:sz="0" w:space="0" w:color="auto"/>
        <w:right w:val="none" w:sz="0" w:space="0" w:color="auto"/>
      </w:divBdr>
    </w:div>
    <w:div w:id="1423837751">
      <w:bodyDiv w:val="1"/>
      <w:marLeft w:val="0"/>
      <w:marRight w:val="0"/>
      <w:marTop w:val="0"/>
      <w:marBottom w:val="0"/>
      <w:divBdr>
        <w:top w:val="none" w:sz="0" w:space="0" w:color="auto"/>
        <w:left w:val="none" w:sz="0" w:space="0" w:color="auto"/>
        <w:bottom w:val="none" w:sz="0" w:space="0" w:color="auto"/>
        <w:right w:val="none" w:sz="0" w:space="0" w:color="auto"/>
      </w:divBdr>
    </w:div>
    <w:div w:id="1468232692">
      <w:bodyDiv w:val="1"/>
      <w:marLeft w:val="0"/>
      <w:marRight w:val="0"/>
      <w:marTop w:val="0"/>
      <w:marBottom w:val="0"/>
      <w:divBdr>
        <w:top w:val="none" w:sz="0" w:space="0" w:color="auto"/>
        <w:left w:val="none" w:sz="0" w:space="0" w:color="auto"/>
        <w:bottom w:val="none" w:sz="0" w:space="0" w:color="auto"/>
        <w:right w:val="none" w:sz="0" w:space="0" w:color="auto"/>
      </w:divBdr>
    </w:div>
    <w:div w:id="1608734994">
      <w:bodyDiv w:val="1"/>
      <w:marLeft w:val="0"/>
      <w:marRight w:val="0"/>
      <w:marTop w:val="0"/>
      <w:marBottom w:val="0"/>
      <w:divBdr>
        <w:top w:val="none" w:sz="0" w:space="0" w:color="auto"/>
        <w:left w:val="none" w:sz="0" w:space="0" w:color="auto"/>
        <w:bottom w:val="none" w:sz="0" w:space="0" w:color="auto"/>
        <w:right w:val="none" w:sz="0" w:space="0" w:color="auto"/>
      </w:divBdr>
    </w:div>
    <w:div w:id="1663268409">
      <w:bodyDiv w:val="1"/>
      <w:marLeft w:val="0"/>
      <w:marRight w:val="0"/>
      <w:marTop w:val="0"/>
      <w:marBottom w:val="0"/>
      <w:divBdr>
        <w:top w:val="none" w:sz="0" w:space="0" w:color="auto"/>
        <w:left w:val="none" w:sz="0" w:space="0" w:color="auto"/>
        <w:bottom w:val="none" w:sz="0" w:space="0" w:color="auto"/>
        <w:right w:val="none" w:sz="0" w:space="0" w:color="auto"/>
      </w:divBdr>
    </w:div>
    <w:div w:id="1666978609">
      <w:bodyDiv w:val="1"/>
      <w:marLeft w:val="0"/>
      <w:marRight w:val="0"/>
      <w:marTop w:val="0"/>
      <w:marBottom w:val="0"/>
      <w:divBdr>
        <w:top w:val="none" w:sz="0" w:space="0" w:color="auto"/>
        <w:left w:val="none" w:sz="0" w:space="0" w:color="auto"/>
        <w:bottom w:val="none" w:sz="0" w:space="0" w:color="auto"/>
        <w:right w:val="none" w:sz="0" w:space="0" w:color="auto"/>
      </w:divBdr>
    </w:div>
    <w:div w:id="1760786560">
      <w:bodyDiv w:val="1"/>
      <w:marLeft w:val="0"/>
      <w:marRight w:val="0"/>
      <w:marTop w:val="0"/>
      <w:marBottom w:val="0"/>
      <w:divBdr>
        <w:top w:val="none" w:sz="0" w:space="0" w:color="auto"/>
        <w:left w:val="none" w:sz="0" w:space="0" w:color="auto"/>
        <w:bottom w:val="none" w:sz="0" w:space="0" w:color="auto"/>
        <w:right w:val="none" w:sz="0" w:space="0" w:color="auto"/>
      </w:divBdr>
    </w:div>
    <w:div w:id="1765808043">
      <w:bodyDiv w:val="1"/>
      <w:marLeft w:val="0"/>
      <w:marRight w:val="0"/>
      <w:marTop w:val="0"/>
      <w:marBottom w:val="0"/>
      <w:divBdr>
        <w:top w:val="none" w:sz="0" w:space="0" w:color="auto"/>
        <w:left w:val="none" w:sz="0" w:space="0" w:color="auto"/>
        <w:bottom w:val="none" w:sz="0" w:space="0" w:color="auto"/>
        <w:right w:val="none" w:sz="0" w:space="0" w:color="auto"/>
      </w:divBdr>
    </w:div>
    <w:div w:id="1835994687">
      <w:bodyDiv w:val="1"/>
      <w:marLeft w:val="0"/>
      <w:marRight w:val="0"/>
      <w:marTop w:val="0"/>
      <w:marBottom w:val="0"/>
      <w:divBdr>
        <w:top w:val="none" w:sz="0" w:space="0" w:color="auto"/>
        <w:left w:val="none" w:sz="0" w:space="0" w:color="auto"/>
        <w:bottom w:val="none" w:sz="0" w:space="0" w:color="auto"/>
        <w:right w:val="none" w:sz="0" w:space="0" w:color="auto"/>
      </w:divBdr>
    </w:div>
    <w:div w:id="1886212804">
      <w:bodyDiv w:val="1"/>
      <w:marLeft w:val="0"/>
      <w:marRight w:val="0"/>
      <w:marTop w:val="0"/>
      <w:marBottom w:val="0"/>
      <w:divBdr>
        <w:top w:val="none" w:sz="0" w:space="0" w:color="auto"/>
        <w:left w:val="none" w:sz="0" w:space="0" w:color="auto"/>
        <w:bottom w:val="none" w:sz="0" w:space="0" w:color="auto"/>
        <w:right w:val="none" w:sz="0" w:space="0" w:color="auto"/>
      </w:divBdr>
    </w:div>
    <w:div w:id="1961298630">
      <w:bodyDiv w:val="1"/>
      <w:marLeft w:val="0"/>
      <w:marRight w:val="0"/>
      <w:marTop w:val="0"/>
      <w:marBottom w:val="0"/>
      <w:divBdr>
        <w:top w:val="none" w:sz="0" w:space="0" w:color="auto"/>
        <w:left w:val="none" w:sz="0" w:space="0" w:color="auto"/>
        <w:bottom w:val="none" w:sz="0" w:space="0" w:color="auto"/>
        <w:right w:val="none" w:sz="0" w:space="0" w:color="auto"/>
      </w:divBdr>
    </w:div>
    <w:div w:id="2029720819">
      <w:bodyDiv w:val="1"/>
      <w:marLeft w:val="0"/>
      <w:marRight w:val="0"/>
      <w:marTop w:val="0"/>
      <w:marBottom w:val="0"/>
      <w:divBdr>
        <w:top w:val="none" w:sz="0" w:space="0" w:color="auto"/>
        <w:left w:val="none" w:sz="0" w:space="0" w:color="auto"/>
        <w:bottom w:val="none" w:sz="0" w:space="0" w:color="auto"/>
        <w:right w:val="none" w:sz="0" w:space="0" w:color="auto"/>
      </w:divBdr>
    </w:div>
    <w:div w:id="2090271478">
      <w:bodyDiv w:val="1"/>
      <w:marLeft w:val="0"/>
      <w:marRight w:val="0"/>
      <w:marTop w:val="0"/>
      <w:marBottom w:val="0"/>
      <w:divBdr>
        <w:top w:val="none" w:sz="0" w:space="0" w:color="auto"/>
        <w:left w:val="none" w:sz="0" w:space="0" w:color="auto"/>
        <w:bottom w:val="none" w:sz="0" w:space="0" w:color="auto"/>
        <w:right w:val="none" w:sz="0" w:space="0" w:color="auto"/>
      </w:divBdr>
    </w:div>
    <w:div w:id="2091612695">
      <w:bodyDiv w:val="1"/>
      <w:marLeft w:val="0"/>
      <w:marRight w:val="0"/>
      <w:marTop w:val="0"/>
      <w:marBottom w:val="0"/>
      <w:divBdr>
        <w:top w:val="none" w:sz="0" w:space="0" w:color="auto"/>
        <w:left w:val="none" w:sz="0" w:space="0" w:color="auto"/>
        <w:bottom w:val="none" w:sz="0" w:space="0" w:color="auto"/>
        <w:right w:val="none" w:sz="0" w:space="0" w:color="auto"/>
      </w:divBdr>
    </w:div>
    <w:div w:id="213964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ctricities.com/public-power-week-resourc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earecommunitypower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ublicpower.org/sites/default/files/inline-images/29-Electrcity-Flow-Infographic.jp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youtu.be/-2iFL9c7T4k" TargetMode="External"/><Relationship Id="rId31"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s://www.publicpower.org/event/public-power-wee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mcmath@electric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Poteete</dc:creator>
  <cp:keywords/>
  <dc:description/>
  <cp:lastModifiedBy>Candice McMath</cp:lastModifiedBy>
  <cp:revision>3</cp:revision>
  <cp:lastPrinted>2020-03-20T21:14:00Z</cp:lastPrinted>
  <dcterms:created xsi:type="dcterms:W3CDTF">2020-09-22T16:43:00Z</dcterms:created>
  <dcterms:modified xsi:type="dcterms:W3CDTF">2020-09-22T16:44:00Z</dcterms:modified>
</cp:coreProperties>
</file>